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B04CA" w14:textId="77777777" w:rsidR="006C131D" w:rsidRPr="00413077" w:rsidRDefault="006C131D" w:rsidP="006C131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 w:cs="Arial"/>
          <w:b/>
          <w:iCs/>
          <w:sz w:val="26"/>
          <w:szCs w:val="26"/>
        </w:rPr>
        <w:t>WAVELENGTH: new work by Margaret Neill</w:t>
      </w:r>
    </w:p>
    <w:p w14:paraId="45C3A787" w14:textId="77777777" w:rsidR="006C131D" w:rsidRPr="00413077" w:rsidRDefault="006C131D" w:rsidP="006C131D">
      <w:pPr>
        <w:tabs>
          <w:tab w:val="right" w:pos="8640"/>
        </w:tabs>
        <w:outlineLvl w:val="0"/>
        <w:rPr>
          <w:rFonts w:ascii="Arial Narrow" w:hAnsi="Arial Narrow" w:cs="Futura"/>
          <w:b/>
        </w:rPr>
      </w:pPr>
      <w:r>
        <w:rPr>
          <w:rFonts w:ascii="Arial Narrow" w:hAnsi="Arial Narrow" w:cs="Futura"/>
          <w:b/>
        </w:rPr>
        <w:t>March 1 – April 20</w:t>
      </w:r>
      <w:r w:rsidRPr="00413077">
        <w:rPr>
          <w:rFonts w:ascii="Arial Narrow" w:hAnsi="Arial Narrow" w:cs="Futura"/>
          <w:b/>
        </w:rPr>
        <w:t>, 201</w:t>
      </w:r>
      <w:r>
        <w:rPr>
          <w:rFonts w:ascii="Arial Narrow" w:hAnsi="Arial Narrow" w:cs="Futura"/>
          <w:b/>
        </w:rPr>
        <w:t>9</w:t>
      </w:r>
    </w:p>
    <w:p w14:paraId="7DFEC054" w14:textId="77777777" w:rsidR="006C131D" w:rsidRPr="00413077" w:rsidRDefault="006C131D" w:rsidP="006C131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iCs/>
          <w:sz w:val="22"/>
          <w:szCs w:val="22"/>
        </w:rPr>
      </w:pPr>
    </w:p>
    <w:p w14:paraId="31255200" w14:textId="77777777" w:rsidR="006C131D" w:rsidRPr="00413077" w:rsidRDefault="006C131D" w:rsidP="006C131D">
      <w:pPr>
        <w:outlineLvl w:val="0"/>
        <w:rPr>
          <w:rFonts w:ascii="Arial Narrow" w:hAnsi="Arial Narrow"/>
        </w:rPr>
      </w:pPr>
      <w:r w:rsidRPr="00413077">
        <w:rPr>
          <w:rFonts w:ascii="Arial Narrow" w:hAnsi="Arial Narrow"/>
        </w:rPr>
        <w:t>Artwork is numbered beginning with one on the left as you enter the gallery.</w:t>
      </w:r>
    </w:p>
    <w:p w14:paraId="7FC78AA9" w14:textId="77777777" w:rsidR="006C131D" w:rsidRPr="00413077" w:rsidRDefault="006C131D" w:rsidP="006C131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85"/>
        <w:gridCol w:w="5970"/>
        <w:gridCol w:w="3251"/>
      </w:tblGrid>
      <w:tr w:rsidR="006C131D" w14:paraId="7D0EBA05" w14:textId="77777777" w:rsidTr="004D27CF">
        <w:trPr>
          <w:cantSplit/>
        </w:trPr>
        <w:tc>
          <w:tcPr>
            <w:tcW w:w="1085" w:type="dxa"/>
          </w:tcPr>
          <w:p w14:paraId="251F6C3C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4187F092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VANTAGE</w:t>
            </w:r>
            <w:r w:rsidRPr="00FB5DA0">
              <w:rPr>
                <w:rFonts w:ascii="Arial Narrow" w:hAnsi="Arial Narrow"/>
                <w:sz w:val="24"/>
                <w:szCs w:val="24"/>
              </w:rPr>
              <w:t>, 2108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 xml:space="preserve">oil on canvas 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36 x 36 inch</w:t>
            </w:r>
            <w:r w:rsidRPr="00FB5DA0">
              <w:rPr>
                <w:rFonts w:ascii="Arial Narrow" w:hAnsi="Arial Narrow"/>
                <w:sz w:val="24"/>
                <w:szCs w:val="24"/>
              </w:rPr>
              <w:t xml:space="preserve">es 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1724E26A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$4500.</w:t>
            </w:r>
          </w:p>
        </w:tc>
      </w:tr>
      <w:tr w:rsidR="006C131D" w14:paraId="37D11AE1" w14:textId="77777777" w:rsidTr="004D27CF">
        <w:trPr>
          <w:cantSplit/>
        </w:trPr>
        <w:tc>
          <w:tcPr>
            <w:tcW w:w="1085" w:type="dxa"/>
          </w:tcPr>
          <w:p w14:paraId="390356E4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50293315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SUMMIT</w:t>
            </w:r>
            <w:r w:rsidRPr="00FB5DA0">
              <w:rPr>
                <w:rFonts w:ascii="Arial Narrow" w:hAnsi="Arial Narrow"/>
                <w:sz w:val="24"/>
                <w:szCs w:val="24"/>
              </w:rPr>
              <w:t>, 2108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India ink, acrylic on ca</w:t>
            </w:r>
            <w:bookmarkStart w:id="0" w:name="_GoBack"/>
            <w:bookmarkEnd w:id="0"/>
            <w:r w:rsidRPr="00FB5DA0">
              <w:rPr>
                <w:rFonts w:ascii="Arial Narrow" w:hAnsi="Arial Narrow"/>
                <w:sz w:val="24"/>
                <w:szCs w:val="24"/>
              </w:rPr>
              <w:t>nvas</w:t>
            </w:r>
            <w:r w:rsidRPr="00FB5DA0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 xml:space="preserve">36 x 72 inches 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579986B1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$8000.</w:t>
            </w:r>
          </w:p>
        </w:tc>
      </w:tr>
      <w:tr w:rsidR="006C131D" w14:paraId="6C033AC3" w14:textId="77777777" w:rsidTr="004D27CF">
        <w:trPr>
          <w:cantSplit/>
        </w:trPr>
        <w:tc>
          <w:tcPr>
            <w:tcW w:w="1085" w:type="dxa"/>
          </w:tcPr>
          <w:p w14:paraId="6C00F6C3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7C078C8D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EXPEDITION</w:t>
            </w:r>
            <w:r w:rsidRPr="00FB5DA0">
              <w:rPr>
                <w:rFonts w:ascii="Arial Narrow" w:hAnsi="Arial Narrow"/>
                <w:sz w:val="24"/>
                <w:szCs w:val="24"/>
              </w:rPr>
              <w:t>, 2019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oil, acrylic, ink on panel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69 x 66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48A7E4D9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$9000.</w:t>
            </w:r>
          </w:p>
        </w:tc>
      </w:tr>
      <w:tr w:rsidR="006C131D" w14:paraId="0C3B90C2" w14:textId="77777777" w:rsidTr="004D27CF">
        <w:trPr>
          <w:cantSplit/>
        </w:trPr>
        <w:tc>
          <w:tcPr>
            <w:tcW w:w="1085" w:type="dxa"/>
          </w:tcPr>
          <w:p w14:paraId="52F23430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30C8FE43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SENTINAL</w:t>
            </w:r>
            <w:r w:rsidRPr="00FB5DA0">
              <w:rPr>
                <w:rFonts w:ascii="Arial Narrow" w:hAnsi="Arial Narrow"/>
                <w:sz w:val="24"/>
                <w:szCs w:val="24"/>
              </w:rPr>
              <w:t>, 2109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graphite, acrylic on canvas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72 x 56 inches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29CF2E9A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$9000.</w:t>
            </w:r>
          </w:p>
        </w:tc>
      </w:tr>
      <w:tr w:rsidR="006C131D" w14:paraId="3DF53512" w14:textId="77777777" w:rsidTr="004D27CF">
        <w:trPr>
          <w:cantSplit/>
        </w:trPr>
        <w:tc>
          <w:tcPr>
            <w:tcW w:w="1085" w:type="dxa"/>
          </w:tcPr>
          <w:p w14:paraId="642D088A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2EAD7A77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EMISSARY</w:t>
            </w:r>
            <w:r w:rsidRPr="00FB5DA0">
              <w:rPr>
                <w:rFonts w:ascii="Arial Narrow" w:hAnsi="Arial Narrow"/>
                <w:sz w:val="24"/>
                <w:szCs w:val="24"/>
              </w:rPr>
              <w:t>, 2019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oil on canvas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60 x 59 inches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503FE306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$8500.</w:t>
            </w:r>
          </w:p>
        </w:tc>
      </w:tr>
      <w:tr w:rsidR="006C131D" w14:paraId="0D737444" w14:textId="77777777" w:rsidTr="004D27CF">
        <w:trPr>
          <w:cantSplit/>
        </w:trPr>
        <w:tc>
          <w:tcPr>
            <w:tcW w:w="1085" w:type="dxa"/>
          </w:tcPr>
          <w:p w14:paraId="0301CFDB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778FAFA4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REUNITE</w:t>
            </w:r>
            <w:r w:rsidRPr="00FB5DA0">
              <w:rPr>
                <w:rFonts w:ascii="Arial Narrow" w:hAnsi="Arial Narrow"/>
                <w:sz w:val="24"/>
                <w:szCs w:val="24"/>
              </w:rPr>
              <w:t>, 2019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oil</w:t>
            </w:r>
            <w:r>
              <w:rPr>
                <w:rFonts w:ascii="Arial Narrow" w:hAnsi="Arial Narrow"/>
                <w:sz w:val="24"/>
                <w:szCs w:val="24"/>
              </w:rPr>
              <w:t xml:space="preserve"> on canvas</w:t>
            </w:r>
            <w:r w:rsidRPr="00FB5D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36 x 36</w:t>
            </w:r>
            <w:r w:rsidRPr="00FB5DA0">
              <w:rPr>
                <w:rFonts w:ascii="Arial Narrow" w:hAnsi="Arial Narrow"/>
                <w:sz w:val="24"/>
                <w:szCs w:val="24"/>
              </w:rPr>
              <w:t xml:space="preserve"> inches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5E52116D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</w:t>
            </w:r>
            <w:r>
              <w:rPr>
                <w:rFonts w:ascii="Arial Narrow" w:hAnsi="Arial Narrow"/>
                <w:sz w:val="24"/>
                <w:szCs w:val="24"/>
              </w:rPr>
              <w:t>45</w:t>
            </w:r>
            <w:r w:rsidRPr="00FB5DA0">
              <w:rPr>
                <w:rFonts w:ascii="Arial Narrow" w:hAnsi="Arial Narrow"/>
                <w:sz w:val="24"/>
                <w:szCs w:val="24"/>
              </w:rPr>
              <w:t>00.</w:t>
            </w:r>
          </w:p>
        </w:tc>
      </w:tr>
      <w:tr w:rsidR="006C131D" w14:paraId="077F5D7B" w14:textId="77777777" w:rsidTr="004D27CF">
        <w:trPr>
          <w:cantSplit/>
        </w:trPr>
        <w:tc>
          <w:tcPr>
            <w:tcW w:w="1085" w:type="dxa"/>
          </w:tcPr>
          <w:p w14:paraId="21401D3C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33AE5A0B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GLEN</w:t>
            </w:r>
            <w:r w:rsidRPr="00FB5DA0">
              <w:rPr>
                <w:rFonts w:ascii="Arial Narrow" w:hAnsi="Arial Narrow"/>
                <w:sz w:val="24"/>
                <w:szCs w:val="24"/>
              </w:rPr>
              <w:t>, 2109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graphite, acrylic on canvas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60 x 54 inches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42C12A44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$7500.</w:t>
            </w:r>
          </w:p>
        </w:tc>
      </w:tr>
      <w:tr w:rsidR="006C131D" w14:paraId="2FEBDA93" w14:textId="77777777" w:rsidTr="004D27CF">
        <w:trPr>
          <w:cantSplit/>
        </w:trPr>
        <w:tc>
          <w:tcPr>
            <w:tcW w:w="1085" w:type="dxa"/>
          </w:tcPr>
          <w:p w14:paraId="3C31E4F1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6128C04C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GAMUT</w:t>
            </w:r>
            <w:r w:rsidRPr="00FB5DA0">
              <w:rPr>
                <w:rFonts w:ascii="Arial Narrow" w:hAnsi="Arial Narrow"/>
                <w:sz w:val="24"/>
                <w:szCs w:val="24"/>
              </w:rPr>
              <w:t>, 2109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graphite, acrylic on canvas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48 x 36 inches</w:t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73662023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$5000.</w:t>
            </w:r>
          </w:p>
        </w:tc>
      </w:tr>
      <w:tr w:rsidR="006C131D" w14:paraId="04515E5C" w14:textId="77777777" w:rsidTr="004D27CF">
        <w:trPr>
          <w:cantSplit/>
        </w:trPr>
        <w:tc>
          <w:tcPr>
            <w:tcW w:w="1085" w:type="dxa"/>
          </w:tcPr>
          <w:p w14:paraId="062CF69F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5970" w:type="dxa"/>
            <w:tcMar>
              <w:top w:w="113" w:type="dxa"/>
              <w:left w:w="107" w:type="dxa"/>
              <w:bottom w:w="113" w:type="dxa"/>
            </w:tcMar>
          </w:tcPr>
          <w:p w14:paraId="05FDF49A" w14:textId="77777777" w:rsidR="006C131D" w:rsidRPr="00FB5DA0" w:rsidRDefault="006C131D" w:rsidP="004D27CF">
            <w:pPr>
              <w:pStyle w:val="BodyTex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i/>
                <w:sz w:val="24"/>
                <w:szCs w:val="24"/>
              </w:rPr>
              <w:t>TERRAIN</w:t>
            </w:r>
            <w:r w:rsidRPr="00FB5DA0">
              <w:rPr>
                <w:rFonts w:ascii="Arial Narrow" w:hAnsi="Arial Narrow"/>
                <w:sz w:val="24"/>
                <w:szCs w:val="24"/>
              </w:rPr>
              <w:t>, 2108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>India ink, acrylic on canvas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  <w:t xml:space="preserve">30 x 40 inches </w:t>
            </w:r>
            <w:r w:rsidRPr="00FB5DA0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3251" w:type="dxa"/>
            <w:tcMar>
              <w:top w:w="113" w:type="dxa"/>
              <w:left w:w="107" w:type="dxa"/>
              <w:bottom w:w="113" w:type="dxa"/>
            </w:tcMar>
          </w:tcPr>
          <w:p w14:paraId="7A9D6C51" w14:textId="77777777" w:rsidR="006C131D" w:rsidRPr="00FB5DA0" w:rsidRDefault="006C131D" w:rsidP="004D27CF">
            <w:pPr>
              <w:pStyle w:val="BodyText"/>
              <w:ind w:left="81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B5DA0">
              <w:rPr>
                <w:rFonts w:ascii="Arial Narrow" w:hAnsi="Arial Narrow"/>
                <w:sz w:val="24"/>
                <w:szCs w:val="24"/>
              </w:rPr>
              <w:t>$4500.</w:t>
            </w:r>
          </w:p>
        </w:tc>
      </w:tr>
    </w:tbl>
    <w:p w14:paraId="353445C4" w14:textId="77777777" w:rsidR="00A60A03" w:rsidRPr="00A60A03" w:rsidRDefault="00A60A03" w:rsidP="00A60A03">
      <w:pPr>
        <w:outlineLvl w:val="0"/>
        <w:rPr>
          <w:rFonts w:ascii="Arial Narrow" w:hAnsi="Arial Narrow" w:cs="Futura"/>
          <w:color w:val="181818"/>
          <w:sz w:val="22"/>
          <w:szCs w:val="22"/>
          <w:lang w:bidi="en-US"/>
        </w:rPr>
      </w:pPr>
    </w:p>
    <w:p w14:paraId="31653CDB" w14:textId="77777777" w:rsidR="00A60A03" w:rsidRPr="00A60A03" w:rsidRDefault="00A60A03" w:rsidP="00A60A03">
      <w:pPr>
        <w:jc w:val="center"/>
        <w:outlineLvl w:val="0"/>
        <w:rPr>
          <w:rFonts w:ascii="Arial Narrow" w:hAnsi="Arial Narrow" w:cs="Futura"/>
          <w:color w:val="181818"/>
          <w:sz w:val="22"/>
          <w:szCs w:val="22"/>
          <w:lang w:bidi="en-US"/>
        </w:rPr>
      </w:pPr>
      <w:r w:rsidRPr="00A60A03">
        <w:rPr>
          <w:rFonts w:ascii="Arial Narrow" w:hAnsi="Arial Narrow" w:cs="Futura"/>
          <w:color w:val="181818"/>
          <w:sz w:val="22"/>
          <w:szCs w:val="22"/>
          <w:lang w:bidi="en-US"/>
        </w:rPr>
        <w:t xml:space="preserve">Kenise Barnes Fine Art represents more than fifty artists. </w:t>
      </w:r>
    </w:p>
    <w:p w14:paraId="13DC706F" w14:textId="77777777" w:rsidR="00A60A03" w:rsidRPr="00A60A03" w:rsidRDefault="00A60A03" w:rsidP="00A60A03">
      <w:pPr>
        <w:jc w:val="center"/>
        <w:outlineLvl w:val="0"/>
        <w:rPr>
          <w:rFonts w:ascii="Arial Narrow" w:hAnsi="Arial Narrow" w:cs="Futura"/>
          <w:color w:val="181818"/>
          <w:sz w:val="22"/>
          <w:szCs w:val="22"/>
          <w:lang w:bidi="en-US"/>
        </w:rPr>
      </w:pPr>
      <w:r w:rsidRPr="00A60A03">
        <w:rPr>
          <w:rFonts w:ascii="Arial Narrow" w:hAnsi="Arial Narrow" w:cs="Futura"/>
          <w:color w:val="181818"/>
          <w:sz w:val="22"/>
          <w:szCs w:val="22"/>
          <w:lang w:bidi="en-US"/>
        </w:rPr>
        <w:t>Please visit our website KBFA.com or inquire for images and information.</w:t>
      </w:r>
    </w:p>
    <w:p w14:paraId="2A8E99C8" w14:textId="55ADF911" w:rsidR="00D3751D" w:rsidRPr="00A60A03" w:rsidRDefault="00D3751D" w:rsidP="006C131D">
      <w:pPr>
        <w:pStyle w:val="BodyText"/>
        <w:contextualSpacing/>
        <w:rPr>
          <w:sz w:val="22"/>
          <w:szCs w:val="22"/>
        </w:rPr>
      </w:pPr>
    </w:p>
    <w:sectPr w:rsidR="00D3751D" w:rsidRPr="00A60A03" w:rsidSect="00A60A03">
      <w:headerReference w:type="first" r:id="rId7"/>
      <w:pgSz w:w="11900" w:h="16840"/>
      <w:pgMar w:top="1134" w:right="851" w:bottom="1134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D3A48" w14:textId="77777777" w:rsidR="00D302CF" w:rsidRDefault="00D302CF" w:rsidP="00A60A03">
      <w:r>
        <w:separator/>
      </w:r>
    </w:p>
  </w:endnote>
  <w:endnote w:type="continuationSeparator" w:id="0">
    <w:p w14:paraId="7AF50CAB" w14:textId="77777777" w:rsidR="00D302CF" w:rsidRDefault="00D302CF" w:rsidP="00A6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adeGothic BoldTwo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2D5A5" w14:textId="77777777" w:rsidR="00D302CF" w:rsidRDefault="00D302CF" w:rsidP="00A60A03">
      <w:r>
        <w:separator/>
      </w:r>
    </w:p>
  </w:footnote>
  <w:footnote w:type="continuationSeparator" w:id="0">
    <w:p w14:paraId="58701EBC" w14:textId="77777777" w:rsidR="00D302CF" w:rsidRDefault="00D302CF" w:rsidP="00A60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A2D2" w14:textId="77777777" w:rsidR="00A60A03" w:rsidRDefault="00A60A03" w:rsidP="00A60A03">
    <w:pPr>
      <w:ind w:left="720"/>
    </w:pPr>
  </w:p>
  <w:p w14:paraId="79C0F155" w14:textId="77777777" w:rsidR="00A60A03" w:rsidRDefault="00A60A03" w:rsidP="00A60A03">
    <w:pPr>
      <w:ind w:left="720"/>
    </w:pPr>
  </w:p>
  <w:tbl>
    <w:tblPr>
      <w:tblStyle w:val="TableGrid"/>
      <w:tblW w:w="100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1676"/>
      <w:gridCol w:w="8357"/>
    </w:tblGrid>
    <w:tr w:rsidR="00A60A03" w:rsidRPr="00614BDB" w14:paraId="0E09D310" w14:textId="77777777" w:rsidTr="00A60A03">
      <w:trPr>
        <w:trHeight w:val="975"/>
      </w:trPr>
      <w:tc>
        <w:tcPr>
          <w:tcW w:w="1671" w:type="dxa"/>
        </w:tcPr>
        <w:p w14:paraId="79F73998" w14:textId="77777777" w:rsidR="00A60A03" w:rsidRDefault="00A60A03" w:rsidP="00A60A03">
          <w:pPr>
            <w:pStyle w:val="Header"/>
            <w:ind w:left="720"/>
            <w:jc w:val="both"/>
            <w:rPr>
              <w:rFonts w:ascii="Futura Medium" w:hAnsi="Futura Medium"/>
              <w:color w:val="7F7F7F" w:themeColor="text1" w:themeTint="80"/>
            </w:rPr>
          </w:pPr>
        </w:p>
        <w:p w14:paraId="1C6975D4" w14:textId="77777777" w:rsidR="00A60A03" w:rsidRDefault="00A60A03" w:rsidP="00A60A03">
          <w:pPr>
            <w:pStyle w:val="Header"/>
            <w:ind w:left="720"/>
            <w:jc w:val="both"/>
            <w:rPr>
              <w:rFonts w:ascii="Futura Medium" w:hAnsi="Futura Medium"/>
              <w:color w:val="7F7F7F" w:themeColor="text1" w:themeTint="80"/>
            </w:rPr>
          </w:pPr>
          <w:r w:rsidRPr="00614BDB">
            <w:rPr>
              <w:rFonts w:ascii="Futura Medium" w:hAnsi="Futura Medium"/>
              <w:noProof/>
              <w:color w:val="7F7F7F" w:themeColor="text1" w:themeTint="80"/>
            </w:rPr>
            <w:drawing>
              <wp:inline distT="0" distB="0" distL="0" distR="0" wp14:anchorId="1D50780D" wp14:editId="2B1CBD8B">
                <wp:extent cx="467027" cy="633600"/>
                <wp:effectExtent l="0" t="0" r="3175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dResLogoFIl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026" cy="647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DA185D" w14:textId="77777777" w:rsidR="00A60A03" w:rsidRPr="00E96DBC" w:rsidRDefault="00A60A03" w:rsidP="00A60A03">
          <w:pPr>
            <w:tabs>
              <w:tab w:val="left" w:pos="638"/>
            </w:tabs>
            <w:ind w:left="720"/>
          </w:pPr>
          <w:r>
            <w:tab/>
          </w:r>
        </w:p>
      </w:tc>
      <w:tc>
        <w:tcPr>
          <w:tcW w:w="8362" w:type="dxa"/>
        </w:tcPr>
        <w:p w14:paraId="0DE5732B" w14:textId="77777777" w:rsidR="00A60A03" w:rsidRDefault="00A60A03" w:rsidP="00A60A03">
          <w:pPr>
            <w:pStyle w:val="Header"/>
            <w:ind w:left="720"/>
            <w:jc w:val="both"/>
            <w:rPr>
              <w:rFonts w:ascii="Futura" w:hAnsi="Futura" w:cs="Futura"/>
              <w:color w:val="0D0D0D" w:themeColor="text1" w:themeTint="F2"/>
            </w:rPr>
          </w:pPr>
        </w:p>
        <w:p w14:paraId="367FE1C2" w14:textId="77777777" w:rsidR="00A60A03" w:rsidRPr="00A27BC4" w:rsidRDefault="00A60A03" w:rsidP="00A60A03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K E N I S E   B A R N E S   F I N E   A R T</w:t>
          </w:r>
        </w:p>
        <w:p w14:paraId="63049E99" w14:textId="77777777" w:rsidR="00A60A03" w:rsidRPr="00A27BC4" w:rsidRDefault="00A60A03" w:rsidP="00A60A03">
          <w:pPr>
            <w:pStyle w:val="Header"/>
            <w:tabs>
              <w:tab w:val="left" w:pos="3093"/>
            </w:tabs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1947 PALMER AVENUE</w:t>
          </w:r>
          <w:r>
            <w:rPr>
              <w:rFonts w:ascii="Futura" w:hAnsi="Futura" w:cs="Futura"/>
              <w:color w:val="0D0D0D" w:themeColor="text1" w:themeTint="F2"/>
            </w:rPr>
            <w:tab/>
          </w:r>
        </w:p>
        <w:p w14:paraId="43454C97" w14:textId="77777777" w:rsidR="00A60A03" w:rsidRDefault="00A60A03" w:rsidP="00A60A03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LARCHMONT, NEW YORK 10538</w:t>
          </w:r>
        </w:p>
        <w:p w14:paraId="5498241B" w14:textId="77B86790" w:rsidR="00A60A03" w:rsidRPr="00A83225" w:rsidRDefault="00D302CF" w:rsidP="00A60A03">
          <w:pPr>
            <w:pStyle w:val="Header"/>
            <w:jc w:val="both"/>
            <w:rPr>
              <w:color w:val="7F7F7F" w:themeColor="text1" w:themeTint="80"/>
            </w:rPr>
          </w:pPr>
          <w:hyperlink r:id="rId2" w:history="1">
            <w:r w:rsidR="00A60A03" w:rsidRPr="00A60A03">
              <w:rPr>
                <w:rStyle w:val="Hyperlink"/>
                <w:color w:val="auto"/>
                <w:u w:val="none"/>
              </w:rPr>
              <w:t>www.kbfa.com</w:t>
            </w:r>
          </w:hyperlink>
          <w:r w:rsidR="00A60A03" w:rsidRPr="00A60A03">
            <w:tab/>
            <w:t xml:space="preserve">                                                                                        </w:t>
          </w:r>
          <w:r w:rsidR="00A60A03">
            <w:rPr>
              <w:color w:val="7F7F7F" w:themeColor="text1" w:themeTint="80"/>
            </w:rPr>
            <w:t>914 834 8077</w:t>
          </w:r>
        </w:p>
        <w:p w14:paraId="6BAE052F" w14:textId="77777777" w:rsidR="00A60A03" w:rsidRPr="00A27BC4" w:rsidRDefault="00A60A03" w:rsidP="00A60A03">
          <w:pPr>
            <w:pStyle w:val="Header"/>
            <w:ind w:left="720"/>
            <w:jc w:val="both"/>
            <w:rPr>
              <w:rFonts w:ascii="Futura" w:hAnsi="Futura" w:cs="Futura"/>
              <w:color w:val="7F7F7F" w:themeColor="text1" w:themeTint="80"/>
            </w:rPr>
          </w:pPr>
        </w:p>
      </w:tc>
    </w:tr>
  </w:tbl>
  <w:p w14:paraId="345E99E8" w14:textId="77777777" w:rsidR="00A60A03" w:rsidRPr="00A83225" w:rsidRDefault="00A60A03" w:rsidP="00A60A03">
    <w:pPr>
      <w:pStyle w:val="Header"/>
      <w:tabs>
        <w:tab w:val="left" w:pos="3013"/>
      </w:tabs>
      <w:ind w:left="720"/>
      <w:jc w:val="both"/>
      <w:rPr>
        <w:color w:val="7F7F7F" w:themeColor="text1" w:themeTint="80"/>
      </w:rPr>
    </w:pPr>
  </w:p>
  <w:p w14:paraId="2C43202A" w14:textId="77777777" w:rsidR="00A60A03" w:rsidRDefault="00A60A03" w:rsidP="00A60A03">
    <w:pPr>
      <w:pStyle w:val="Header"/>
      <w:ind w:left="720"/>
    </w:pPr>
  </w:p>
  <w:p w14:paraId="4F0C2BDB" w14:textId="77777777" w:rsidR="00A60A03" w:rsidRDefault="00A60A03" w:rsidP="00A60A03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C0146"/>
    <w:multiLevelType w:val="hybridMultilevel"/>
    <w:tmpl w:val="348A0C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B9"/>
    <w:rsid w:val="0023646C"/>
    <w:rsid w:val="006C131D"/>
    <w:rsid w:val="007E038C"/>
    <w:rsid w:val="008A1126"/>
    <w:rsid w:val="0092173B"/>
    <w:rsid w:val="00A60A03"/>
    <w:rsid w:val="00AD2713"/>
    <w:rsid w:val="00BB5094"/>
    <w:rsid w:val="00D302CF"/>
    <w:rsid w:val="00D3751D"/>
    <w:rsid w:val="00ED339D"/>
    <w:rsid w:val="00F12F58"/>
    <w:rsid w:val="00F22FB9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9F6A524"/>
  <w14:defaultImageDpi w14:val="300"/>
  <w15:docId w15:val="{3110C901-580A-D447-BBE7-A1ACC192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25B"/>
    <w:rPr>
      <w:rFonts w:ascii="Arial" w:eastAsia="Times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646C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3646C"/>
    <w:pPr>
      <w:keepNext/>
      <w:spacing w:before="240" w:after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D025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D025B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23646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3646C"/>
    <w:pPr>
      <w:keepNext/>
      <w:outlineLvl w:val="5"/>
    </w:pPr>
    <w:rPr>
      <w:sz w:val="16"/>
    </w:rPr>
  </w:style>
  <w:style w:type="paragraph" w:styleId="Heading7">
    <w:name w:val="heading 7"/>
    <w:basedOn w:val="Normal"/>
    <w:next w:val="Normal"/>
    <w:link w:val="Heading7Char"/>
    <w:qFormat/>
    <w:rsid w:val="00FD025B"/>
    <w:pPr>
      <w:keepNext/>
      <w:outlineLvl w:val="6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02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025B"/>
    <w:rPr>
      <w:rFonts w:ascii="Arial" w:eastAsia="Times" w:hAnsi="Arial"/>
      <w:lang w:val="en-US" w:eastAsia="en-US"/>
    </w:rPr>
  </w:style>
  <w:style w:type="paragraph" w:styleId="BodyText2">
    <w:name w:val="Body Text 2"/>
    <w:basedOn w:val="Normal"/>
    <w:link w:val="BodyText2Char"/>
    <w:rsid w:val="00FD025B"/>
    <w:rPr>
      <w:rFonts w:ascii="TradeGothic BoldTwo" w:hAnsi="TradeGothic BoldTwo"/>
      <w:sz w:val="48"/>
    </w:rPr>
  </w:style>
  <w:style w:type="character" w:customStyle="1" w:styleId="BodyText2Char">
    <w:name w:val="Body Text 2 Char"/>
    <w:basedOn w:val="DefaultParagraphFont"/>
    <w:link w:val="BodyText2"/>
    <w:rsid w:val="00FD025B"/>
    <w:rPr>
      <w:rFonts w:ascii="TradeGothic BoldTwo" w:eastAsia="Times" w:hAnsi="TradeGothic BoldTwo"/>
      <w:sz w:val="48"/>
      <w:lang w:val="en-US" w:eastAsia="en-US"/>
    </w:rPr>
  </w:style>
  <w:style w:type="paragraph" w:styleId="BodyText3">
    <w:name w:val="Body Text 3"/>
    <w:basedOn w:val="Normal"/>
    <w:link w:val="BodyText3Char"/>
    <w:rsid w:val="00FD025B"/>
    <w:rPr>
      <w:i/>
    </w:rPr>
  </w:style>
  <w:style w:type="character" w:customStyle="1" w:styleId="BodyText3Char">
    <w:name w:val="Body Text 3 Char"/>
    <w:basedOn w:val="DefaultParagraphFont"/>
    <w:link w:val="BodyText3"/>
    <w:rsid w:val="00FD025B"/>
    <w:rPr>
      <w:rFonts w:ascii="Arial" w:eastAsia="Times" w:hAnsi="Arial"/>
      <w:i/>
      <w:lang w:val="en-US" w:eastAsia="en-US"/>
    </w:rPr>
  </w:style>
  <w:style w:type="paragraph" w:styleId="BodyTextIndent">
    <w:name w:val="Body Text Indent"/>
    <w:basedOn w:val="Normal"/>
    <w:link w:val="BodyTextIndentChar"/>
    <w:rsid w:val="00FD02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025B"/>
    <w:rPr>
      <w:rFonts w:ascii="Arial" w:eastAsia="Times" w:hAnsi="Arial"/>
      <w:lang w:val="en-US" w:eastAsia="en-US"/>
    </w:rPr>
  </w:style>
  <w:style w:type="paragraph" w:customStyle="1" w:styleId="Code">
    <w:name w:val="Code"/>
    <w:basedOn w:val="Normal"/>
    <w:next w:val="Normal"/>
    <w:rsid w:val="00FD025B"/>
    <w:pPr>
      <w:ind w:left="851" w:right="794"/>
    </w:pPr>
    <w:rPr>
      <w:rFonts w:ascii="Courier New" w:hAnsi="Courier New"/>
      <w:sz w:val="18"/>
    </w:rPr>
  </w:style>
  <w:style w:type="paragraph" w:customStyle="1" w:styleId="Code-ArialNarrow">
    <w:name w:val="Code - Arial Narrow"/>
    <w:basedOn w:val="Normal"/>
    <w:rsid w:val="00FD025B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  <w:tab w:val="left" w:pos="1560"/>
        <w:tab w:val="left" w:pos="1701"/>
        <w:tab w:val="left" w:pos="1843"/>
        <w:tab w:val="left" w:pos="1985"/>
        <w:tab w:val="left" w:pos="2127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119"/>
        <w:tab w:val="left" w:pos="3261"/>
        <w:tab w:val="left" w:pos="3402"/>
        <w:tab w:val="left" w:pos="3544"/>
        <w:tab w:val="left" w:pos="3686"/>
        <w:tab w:val="left" w:pos="3828"/>
        <w:tab w:val="left" w:pos="3969"/>
        <w:tab w:val="left" w:pos="4111"/>
        <w:tab w:val="left" w:pos="4253"/>
      </w:tabs>
    </w:pPr>
    <w:rPr>
      <w:rFonts w:ascii="Arial Narrow" w:hAnsi="Arial Narrow"/>
      <w:color w:val="4C4C4C"/>
      <w:sz w:val="16"/>
    </w:rPr>
  </w:style>
  <w:style w:type="paragraph" w:customStyle="1" w:styleId="Code-Monaco">
    <w:name w:val="Code - Monaco"/>
    <w:basedOn w:val="BodyText"/>
    <w:rsid w:val="00FD025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after="0"/>
    </w:pPr>
    <w:rPr>
      <w:rFonts w:ascii="Monaco" w:hAnsi="Monaco"/>
      <w:color w:val="4C4C4C"/>
      <w:sz w:val="12"/>
    </w:rPr>
  </w:style>
  <w:style w:type="paragraph" w:customStyle="1" w:styleId="DocumentHeadingnotonTOC">
    <w:name w:val="Document Heading not on TOC"/>
    <w:basedOn w:val="Normal"/>
    <w:next w:val="Normal"/>
    <w:rsid w:val="00FD025B"/>
    <w:pPr>
      <w:spacing w:line="216" w:lineRule="auto"/>
    </w:pPr>
    <w:rPr>
      <w:rFonts w:ascii="Helvetica Neue" w:hAnsi="Helvetica Neue"/>
      <w:sz w:val="36"/>
    </w:rPr>
  </w:style>
  <w:style w:type="paragraph" w:customStyle="1" w:styleId="DocumentSubheadingnotonTOC">
    <w:name w:val="Document Subheading not on TOC"/>
    <w:basedOn w:val="DocumentHeadingnotonTOC"/>
    <w:next w:val="Normal"/>
    <w:rsid w:val="00FD025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eastAsia="Times New Roman"/>
      <w:color w:val="808080"/>
    </w:rPr>
  </w:style>
  <w:style w:type="paragraph" w:customStyle="1" w:styleId="Feestabs">
    <w:name w:val="Fees tabs"/>
    <w:basedOn w:val="Normal"/>
    <w:rsid w:val="00FD025B"/>
    <w:pPr>
      <w:tabs>
        <w:tab w:val="left" w:pos="5529"/>
        <w:tab w:val="decimal" w:pos="6946"/>
      </w:tabs>
      <w:spacing w:line="312" w:lineRule="auto"/>
    </w:pPr>
  </w:style>
  <w:style w:type="paragraph" w:customStyle="1" w:styleId="EstimateCosts">
    <w:name w:val="Estimate Costs"/>
    <w:basedOn w:val="Feestabs"/>
    <w:rsid w:val="00FD025B"/>
    <w:pPr>
      <w:ind w:right="3204"/>
    </w:pPr>
  </w:style>
  <w:style w:type="character" w:styleId="FollowedHyperlink">
    <w:name w:val="FollowedHyperlink"/>
    <w:basedOn w:val="DefaultParagraphFont"/>
    <w:rsid w:val="00FD025B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FD0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025B"/>
    <w:rPr>
      <w:rFonts w:ascii="Arial" w:eastAsia="Times" w:hAnsi="Arial"/>
      <w:lang w:val="en-US" w:eastAsia="en-US"/>
    </w:rPr>
  </w:style>
  <w:style w:type="character" w:styleId="FootnoteReference">
    <w:name w:val="footnote reference"/>
    <w:basedOn w:val="DefaultParagraphFont"/>
    <w:rsid w:val="00FD025B"/>
    <w:rPr>
      <w:b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D025B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FD025B"/>
    <w:rPr>
      <w:rFonts w:ascii="Arial" w:eastAsia="Times" w:hAnsi="Arial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FD02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5B"/>
    <w:rPr>
      <w:rFonts w:ascii="Arial" w:eastAsia="Times" w:hAnsi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3646C"/>
    <w:rPr>
      <w:rFonts w:ascii="Arial" w:eastAsia="Times" w:hAnsi="Arial"/>
      <w:b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646C"/>
    <w:rPr>
      <w:rFonts w:ascii="Arial" w:eastAsia="Times" w:hAnsi="Arial"/>
      <w:b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D025B"/>
    <w:rPr>
      <w:rFonts w:ascii="Arial" w:eastAsia="Times" w:hAnsi="Arial"/>
      <w:b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D025B"/>
    <w:rPr>
      <w:rFonts w:ascii="Arial" w:eastAsia="Times" w:hAnsi="Arial"/>
      <w:b/>
      <w:i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3646C"/>
    <w:rPr>
      <w:rFonts w:ascii="Arial" w:eastAsia="Times" w:hAnsi="Arial"/>
      <w:b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3646C"/>
    <w:rPr>
      <w:rFonts w:ascii="Arial" w:eastAsia="Times" w:hAnsi="Arial"/>
      <w:sz w:val="1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D025B"/>
    <w:rPr>
      <w:rFonts w:ascii="Arial" w:eastAsia="Times" w:hAnsi="Arial"/>
      <w:b/>
      <w:color w:val="FF0000"/>
      <w:lang w:val="en-US" w:eastAsia="en-US"/>
    </w:rPr>
  </w:style>
  <w:style w:type="paragraph" w:customStyle="1" w:styleId="HeadingnotonTOC">
    <w:name w:val="Heading not onTOC"/>
    <w:basedOn w:val="Normal"/>
    <w:next w:val="Normal"/>
    <w:rsid w:val="00FD025B"/>
    <w:pPr>
      <w:spacing w:before="240"/>
    </w:pPr>
    <w:rPr>
      <w:b/>
      <w:color w:val="000000"/>
      <w:sz w:val="32"/>
    </w:rPr>
  </w:style>
  <w:style w:type="character" w:styleId="Hyperlink">
    <w:name w:val="Hyperlink"/>
    <w:basedOn w:val="DefaultParagraphFont"/>
    <w:rsid w:val="00FD025B"/>
    <w:rPr>
      <w:color w:val="0000FF"/>
      <w:u w:val="single"/>
    </w:rPr>
  </w:style>
  <w:style w:type="character" w:styleId="PageNumber">
    <w:name w:val="page number"/>
    <w:basedOn w:val="DefaultParagraphFont"/>
    <w:rsid w:val="00FD025B"/>
  </w:style>
  <w:style w:type="paragraph" w:customStyle="1" w:styleId="Picturecaption">
    <w:name w:val="Picture caption"/>
    <w:basedOn w:val="Normal"/>
    <w:rsid w:val="00FD025B"/>
    <w:rPr>
      <w:color w:val="808080"/>
      <w:sz w:val="16"/>
    </w:rPr>
  </w:style>
  <w:style w:type="paragraph" w:customStyle="1" w:styleId="PoshHeading1">
    <w:name w:val="Posh Heading 1"/>
    <w:basedOn w:val="Heading1"/>
    <w:qFormat/>
    <w:rsid w:val="00FD025B"/>
    <w:rPr>
      <w:rFonts w:ascii="Helvetica Neue" w:hAnsi="Helvetica Neue"/>
      <w:b w:val="0"/>
      <w:caps/>
      <w:color w:val="404040"/>
      <w:sz w:val="40"/>
      <w:szCs w:val="20"/>
    </w:rPr>
  </w:style>
  <w:style w:type="paragraph" w:customStyle="1" w:styleId="PoshHeading2">
    <w:name w:val="Posh Heading 2"/>
    <w:basedOn w:val="DocumentHeadingnotonTOC"/>
    <w:qFormat/>
    <w:rsid w:val="00FD025B"/>
    <w:pPr>
      <w:spacing w:line="240" w:lineRule="auto"/>
    </w:pPr>
    <w:rPr>
      <w:color w:val="595959"/>
      <w:sz w:val="32"/>
    </w:rPr>
  </w:style>
  <w:style w:type="paragraph" w:customStyle="1" w:styleId="Quotation">
    <w:name w:val="Quotation"/>
    <w:basedOn w:val="BodyTextIndent"/>
    <w:rsid w:val="00FD025B"/>
    <w:pPr>
      <w:spacing w:after="0"/>
      <w:ind w:left="142" w:right="136" w:firstLine="284"/>
    </w:pPr>
    <w:rPr>
      <w:rFonts w:ascii="Arial Narrow" w:hAnsi="Arial Narrow"/>
    </w:rPr>
  </w:style>
  <w:style w:type="paragraph" w:customStyle="1" w:styleId="SubheadingnotonTOC">
    <w:name w:val="Subheading not on TOC"/>
    <w:basedOn w:val="Heading3"/>
    <w:rsid w:val="00FD025B"/>
    <w:pPr>
      <w:spacing w:line="264" w:lineRule="auto"/>
    </w:pPr>
    <w:rPr>
      <w:caps/>
    </w:rPr>
  </w:style>
  <w:style w:type="table" w:styleId="TableGrid">
    <w:name w:val="Table Grid"/>
    <w:basedOn w:val="TableNormal"/>
    <w:uiPriority w:val="59"/>
    <w:rsid w:val="00FD025B"/>
    <w:rPr>
      <w:rFonts w:ascii="Arial" w:eastAsia="Cambria" w:hAnsi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D025B"/>
  </w:style>
  <w:style w:type="paragraph" w:styleId="TOC2">
    <w:name w:val="toc 2"/>
    <w:basedOn w:val="Normal"/>
    <w:next w:val="Normal"/>
    <w:autoRedefine/>
    <w:rsid w:val="00FD025B"/>
    <w:pPr>
      <w:ind w:left="200"/>
    </w:pPr>
  </w:style>
  <w:style w:type="paragraph" w:styleId="TOC3">
    <w:name w:val="toc 3"/>
    <w:basedOn w:val="Normal"/>
    <w:next w:val="Normal"/>
    <w:autoRedefine/>
    <w:rsid w:val="00FD025B"/>
    <w:pPr>
      <w:ind w:left="400"/>
    </w:pPr>
  </w:style>
  <w:style w:type="paragraph" w:styleId="TOC4">
    <w:name w:val="toc 4"/>
    <w:basedOn w:val="Normal"/>
    <w:next w:val="Normal"/>
    <w:autoRedefine/>
    <w:rsid w:val="00FD025B"/>
    <w:pPr>
      <w:ind w:left="600"/>
    </w:pPr>
  </w:style>
  <w:style w:type="paragraph" w:styleId="TOC5">
    <w:name w:val="toc 5"/>
    <w:basedOn w:val="Normal"/>
    <w:next w:val="Normal"/>
    <w:autoRedefine/>
    <w:rsid w:val="00FD025B"/>
    <w:pPr>
      <w:ind w:left="800"/>
    </w:pPr>
  </w:style>
  <w:style w:type="paragraph" w:styleId="TOC6">
    <w:name w:val="toc 6"/>
    <w:basedOn w:val="Normal"/>
    <w:next w:val="Normal"/>
    <w:autoRedefine/>
    <w:rsid w:val="00FD025B"/>
    <w:pPr>
      <w:ind w:left="1000"/>
    </w:pPr>
  </w:style>
  <w:style w:type="paragraph" w:styleId="TOC7">
    <w:name w:val="toc 7"/>
    <w:basedOn w:val="Normal"/>
    <w:next w:val="Normal"/>
    <w:autoRedefine/>
    <w:rsid w:val="00FD025B"/>
    <w:pPr>
      <w:ind w:left="1200"/>
    </w:pPr>
  </w:style>
  <w:style w:type="paragraph" w:styleId="TOC8">
    <w:name w:val="toc 8"/>
    <w:basedOn w:val="Normal"/>
    <w:next w:val="Normal"/>
    <w:autoRedefine/>
    <w:rsid w:val="00FD025B"/>
    <w:pPr>
      <w:ind w:left="1400"/>
    </w:pPr>
  </w:style>
  <w:style w:type="paragraph" w:styleId="TOC9">
    <w:name w:val="toc 9"/>
    <w:basedOn w:val="Normal"/>
    <w:next w:val="Normal"/>
    <w:autoRedefine/>
    <w:rsid w:val="00FD025B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8C"/>
    <w:rPr>
      <w:rFonts w:ascii="Lucida Grande" w:eastAsia="Times" w:hAnsi="Lucida Grande" w:cs="Lucida Grande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A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A0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13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hyperlink" Target="http://www.kb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Kenise Barnes</cp:lastModifiedBy>
  <cp:revision>2</cp:revision>
  <cp:lastPrinted>2019-03-09T17:20:00Z</cp:lastPrinted>
  <dcterms:created xsi:type="dcterms:W3CDTF">2019-03-09T17:20:00Z</dcterms:created>
  <dcterms:modified xsi:type="dcterms:W3CDTF">2019-03-09T17:20:00Z</dcterms:modified>
</cp:coreProperties>
</file>