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3F58A" w14:textId="15011F17" w:rsidR="008A39B7" w:rsidRPr="003F1D14" w:rsidRDefault="008A39B7" w:rsidP="008A39B7">
      <w:pPr>
        <w:pStyle w:val="Header"/>
        <w:spacing w:before="360"/>
        <w:rPr>
          <w:rFonts w:cs="Arial"/>
          <w:bCs w:val="0"/>
          <w:spacing w:val="4"/>
          <w:sz w:val="22"/>
        </w:rPr>
      </w:pPr>
      <w:r>
        <w:rPr>
          <w:rFonts w:cs="Times New Roman (Headings CS)"/>
          <w:caps/>
          <w:noProof/>
        </w:rPr>
        <w:drawing>
          <wp:anchor distT="0" distB="0" distL="114300" distR="114300" simplePos="0" relativeHeight="251659264" behindDoc="0" locked="0" layoutInCell="1" allowOverlap="1" wp14:anchorId="400D1E25" wp14:editId="390FA317">
            <wp:simplePos x="0" y="0"/>
            <wp:positionH relativeFrom="margin">
              <wp:posOffset>-674370</wp:posOffset>
            </wp:positionH>
            <wp:positionV relativeFrom="margin">
              <wp:posOffset>-683895</wp:posOffset>
            </wp:positionV>
            <wp:extent cx="591820" cy="822325"/>
            <wp:effectExtent l="0" t="0" r="508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8F32E1" w14:textId="7E534E1A" w:rsidR="00A85B36" w:rsidRDefault="00A85B36" w:rsidP="00A85B36">
      <w:pPr>
        <w:pStyle w:val="NoSpacing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AUDREY STONE</w:t>
      </w:r>
      <w:r w:rsidRPr="00852123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  </w:t>
      </w:r>
      <w:r>
        <w:rPr>
          <w:rFonts w:ascii="Arial Narrow" w:hAnsi="Arial Narrow"/>
          <w:sz w:val="26"/>
          <w:szCs w:val="26"/>
        </w:rPr>
        <w:tab/>
        <w:t xml:space="preserve">  STATEMENT</w:t>
      </w:r>
    </w:p>
    <w:p w14:paraId="299FC47F" w14:textId="77777777" w:rsidR="00A85B36" w:rsidRPr="00A260BB" w:rsidRDefault="00A85B36" w:rsidP="00A85B36">
      <w:pPr>
        <w:pStyle w:val="NoSpacing"/>
        <w:rPr>
          <w:rFonts w:ascii="Arial Narrow" w:hAnsi="Arial Narrow"/>
          <w:sz w:val="24"/>
          <w:szCs w:val="24"/>
        </w:rPr>
      </w:pPr>
    </w:p>
    <w:p w14:paraId="0E88FFBA" w14:textId="77777777" w:rsidR="00F640B3" w:rsidRDefault="00F640B3" w:rsidP="00F640B3">
      <w:pPr>
        <w:rPr>
          <w:rFonts w:eastAsia="Times New Roman" w:cs="Times New Roman"/>
          <w:color w:val="000000"/>
          <w:szCs w:val="24"/>
        </w:rPr>
      </w:pPr>
    </w:p>
    <w:p w14:paraId="0F3472B6" w14:textId="3A05E0AC" w:rsidR="00F640B3" w:rsidRPr="00F640B3" w:rsidRDefault="00F640B3" w:rsidP="00F640B3">
      <w:pPr>
        <w:rPr>
          <w:rFonts w:eastAsia="Times New Roman" w:cs="Times New Roman"/>
          <w:color w:val="000000"/>
          <w:sz w:val="26"/>
          <w:szCs w:val="26"/>
        </w:rPr>
      </w:pPr>
      <w:r w:rsidRPr="00F640B3">
        <w:rPr>
          <w:rFonts w:eastAsia="Times New Roman" w:cs="Times New Roman"/>
          <w:color w:val="000000"/>
          <w:sz w:val="26"/>
          <w:szCs w:val="26"/>
        </w:rPr>
        <w:t xml:space="preserve">Observing shifting color and light in nature is an ecstatic experience for me. I find myself simultaneously excited and calm, a dynamic opposition I seek to generate in my work through the interplay of line and subtle gradients of color. </w:t>
      </w:r>
    </w:p>
    <w:p w14:paraId="41F0F5B8" w14:textId="77777777" w:rsidR="00F640B3" w:rsidRPr="00F640B3" w:rsidRDefault="00F640B3" w:rsidP="00F640B3">
      <w:pPr>
        <w:rPr>
          <w:rFonts w:eastAsia="Times New Roman" w:cs="Times New Roman"/>
          <w:color w:val="000000"/>
          <w:sz w:val="26"/>
          <w:szCs w:val="26"/>
        </w:rPr>
      </w:pPr>
    </w:p>
    <w:p w14:paraId="6BD08832" w14:textId="77777777" w:rsidR="00F640B3" w:rsidRPr="00F640B3" w:rsidRDefault="00F640B3" w:rsidP="00F640B3">
      <w:pPr>
        <w:rPr>
          <w:rFonts w:eastAsia="Times New Roman" w:cs="Times New Roman"/>
          <w:color w:val="000000"/>
          <w:sz w:val="26"/>
          <w:szCs w:val="26"/>
        </w:rPr>
      </w:pPr>
      <w:r w:rsidRPr="00F640B3">
        <w:rPr>
          <w:rFonts w:eastAsia="Times New Roman" w:cs="Times New Roman"/>
          <w:color w:val="000000"/>
          <w:sz w:val="26"/>
          <w:szCs w:val="26"/>
        </w:rPr>
        <w:t>In my current paintings, I use the boundaries between broad and narrow bands of adjacent colors to generate visual vibration. I am intrigued by the way the eye and brain process these transitions, informing the viewer’s emotional and physical responses.</w:t>
      </w:r>
    </w:p>
    <w:p w14:paraId="6A21726D" w14:textId="540F58DA" w:rsidR="00F640B3" w:rsidRPr="00F640B3" w:rsidRDefault="00F640B3" w:rsidP="00F640B3">
      <w:pPr>
        <w:rPr>
          <w:rFonts w:eastAsia="Times New Roman" w:cs="Times New Roman"/>
          <w:color w:val="000000"/>
          <w:sz w:val="26"/>
          <w:szCs w:val="26"/>
        </w:rPr>
      </w:pPr>
      <w:r w:rsidRPr="00F640B3">
        <w:rPr>
          <w:rFonts w:eastAsia="Times New Roman" w:cs="Times New Roman"/>
          <w:color w:val="000000"/>
          <w:sz w:val="26"/>
          <w:szCs w:val="26"/>
        </w:rPr>
        <w:t xml:space="preserve"> </w:t>
      </w:r>
    </w:p>
    <w:p w14:paraId="53847F42" w14:textId="202FB649" w:rsidR="0020146D" w:rsidRPr="00F640B3" w:rsidRDefault="00F640B3" w:rsidP="00F640B3">
      <w:pPr>
        <w:rPr>
          <w:sz w:val="26"/>
          <w:szCs w:val="26"/>
        </w:rPr>
      </w:pPr>
      <w:r w:rsidRPr="00F640B3">
        <w:rPr>
          <w:rFonts w:eastAsia="Times New Roman" w:cs="Times New Roman"/>
          <w:color w:val="000000"/>
          <w:sz w:val="26"/>
          <w:szCs w:val="26"/>
        </w:rPr>
        <w:t>Beyond color and composition, underlying themes tie the paintings together into series: the giving and receiving of information; concepts of infinity and containment; equality; relationship of self to others; and more recently death, loss, and absence.  Although these subjects are not meant to be absolute in the work, they play a part in both the conception and the process of making.</w:t>
      </w:r>
    </w:p>
    <w:sectPr w:rsidR="0020146D" w:rsidRPr="00F640B3" w:rsidSect="0020146D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33F5D" w14:textId="77777777" w:rsidR="00E01637" w:rsidRDefault="00E01637" w:rsidP="00234492">
      <w:r>
        <w:separator/>
      </w:r>
    </w:p>
  </w:endnote>
  <w:endnote w:type="continuationSeparator" w:id="0">
    <w:p w14:paraId="0C700A97" w14:textId="77777777" w:rsidR="00E01637" w:rsidRDefault="00E01637" w:rsidP="0023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11C57" w14:textId="77777777" w:rsidR="0020146D" w:rsidRDefault="0020146D" w:rsidP="0020146D">
    <w:pPr>
      <w:pStyle w:val="Header"/>
      <w:rPr>
        <w:color w:val="7F7F7F" w:themeColor="text1" w:themeTint="80"/>
        <w:sz w:val="22"/>
      </w:rPr>
    </w:pPr>
  </w:p>
  <w:p w14:paraId="6288E58F" w14:textId="69809223" w:rsidR="0020146D" w:rsidRDefault="005A6816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  <w:r>
      <w:rPr>
        <w:color w:val="7F7F7F" w:themeColor="text1" w:themeTint="80"/>
        <w:sz w:val="22"/>
      </w:rPr>
      <w:tab/>
    </w:r>
    <w:r w:rsidR="0020146D" w:rsidRPr="00234492">
      <w:rPr>
        <w:color w:val="7F7F7F" w:themeColor="text1" w:themeTint="80"/>
        <w:sz w:val="22"/>
      </w:rPr>
      <w:t xml:space="preserve">7 Fulling Lane, Kent, CT 06757   </w:t>
    </w:r>
    <w:r w:rsidR="0020146D" w:rsidRPr="00234492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>860 592 0220</w:t>
    </w:r>
    <w:r w:rsidR="0020146D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 xml:space="preserve">                                                                            </w:t>
    </w:r>
  </w:p>
  <w:p w14:paraId="38DB8262" w14:textId="77777777" w:rsidR="0020146D" w:rsidRDefault="0020146D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</w:p>
  <w:p w14:paraId="5825B581" w14:textId="77777777" w:rsidR="0020146D" w:rsidRPr="009809F9" w:rsidRDefault="0020146D" w:rsidP="0020146D">
    <w:pPr>
      <w:pStyle w:val="Header"/>
      <w:rPr>
        <w:color w:val="7F7F7F" w:themeColor="text1" w:themeTint="80"/>
        <w:sz w:val="22"/>
      </w:rPr>
    </w:pPr>
    <w:r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ab/>
      <w:t>KBFA.com</w:t>
    </w:r>
  </w:p>
  <w:p w14:paraId="077EF091" w14:textId="77777777" w:rsidR="0020146D" w:rsidRDefault="00201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54F37" w14:textId="77777777" w:rsidR="00E01637" w:rsidRDefault="00E01637" w:rsidP="00234492">
      <w:r>
        <w:separator/>
      </w:r>
    </w:p>
  </w:footnote>
  <w:footnote w:type="continuationSeparator" w:id="0">
    <w:p w14:paraId="75AA9A6D" w14:textId="77777777" w:rsidR="00E01637" w:rsidRDefault="00E01637" w:rsidP="0023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7AE8B" w14:textId="072FC29F" w:rsidR="00091424" w:rsidRDefault="00091424">
    <w:pPr>
      <w:pStyle w:val="Header"/>
    </w:pPr>
    <w:r w:rsidRPr="00234492">
      <w:rPr>
        <w:rFonts w:cs="Times New Roman (Headings CS)"/>
        <w:caps/>
      </w:rPr>
      <w:t xml:space="preserve">K E N I S E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 B A R N E S 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F I N E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 A R 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265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92"/>
    <w:rsid w:val="00047C08"/>
    <w:rsid w:val="00091424"/>
    <w:rsid w:val="000A4C66"/>
    <w:rsid w:val="000B4D38"/>
    <w:rsid w:val="000F1614"/>
    <w:rsid w:val="00101942"/>
    <w:rsid w:val="0012173A"/>
    <w:rsid w:val="00156BAA"/>
    <w:rsid w:val="001843D1"/>
    <w:rsid w:val="00191DB3"/>
    <w:rsid w:val="001E4915"/>
    <w:rsid w:val="001F1148"/>
    <w:rsid w:val="0020146D"/>
    <w:rsid w:val="002235A8"/>
    <w:rsid w:val="00234492"/>
    <w:rsid w:val="002426AE"/>
    <w:rsid w:val="0029238B"/>
    <w:rsid w:val="002C6C86"/>
    <w:rsid w:val="002D2CA9"/>
    <w:rsid w:val="002E6BFF"/>
    <w:rsid w:val="00311782"/>
    <w:rsid w:val="003147E6"/>
    <w:rsid w:val="00316773"/>
    <w:rsid w:val="003560AE"/>
    <w:rsid w:val="003D4EAF"/>
    <w:rsid w:val="0043797D"/>
    <w:rsid w:val="00441DB8"/>
    <w:rsid w:val="00467814"/>
    <w:rsid w:val="004813FE"/>
    <w:rsid w:val="004A5533"/>
    <w:rsid w:val="004E541B"/>
    <w:rsid w:val="00541F39"/>
    <w:rsid w:val="005A6816"/>
    <w:rsid w:val="005B2969"/>
    <w:rsid w:val="005C597B"/>
    <w:rsid w:val="005D29A8"/>
    <w:rsid w:val="005E001A"/>
    <w:rsid w:val="00651677"/>
    <w:rsid w:val="006B0764"/>
    <w:rsid w:val="006C764F"/>
    <w:rsid w:val="00721CC0"/>
    <w:rsid w:val="00750895"/>
    <w:rsid w:val="00762DA0"/>
    <w:rsid w:val="007E4668"/>
    <w:rsid w:val="008615E5"/>
    <w:rsid w:val="00867A42"/>
    <w:rsid w:val="00880E5A"/>
    <w:rsid w:val="0088247E"/>
    <w:rsid w:val="008A39B7"/>
    <w:rsid w:val="009809F9"/>
    <w:rsid w:val="009A5B21"/>
    <w:rsid w:val="00A16619"/>
    <w:rsid w:val="00A47BD6"/>
    <w:rsid w:val="00A55DEF"/>
    <w:rsid w:val="00A85B36"/>
    <w:rsid w:val="00AC5CE5"/>
    <w:rsid w:val="00AF535E"/>
    <w:rsid w:val="00B33989"/>
    <w:rsid w:val="00B4721B"/>
    <w:rsid w:val="00B9782E"/>
    <w:rsid w:val="00BB6D06"/>
    <w:rsid w:val="00BE24D5"/>
    <w:rsid w:val="00C063D0"/>
    <w:rsid w:val="00C12225"/>
    <w:rsid w:val="00C5296E"/>
    <w:rsid w:val="00C5626C"/>
    <w:rsid w:val="00C70F53"/>
    <w:rsid w:val="00C7531C"/>
    <w:rsid w:val="00CD390D"/>
    <w:rsid w:val="00CD653A"/>
    <w:rsid w:val="00D0025F"/>
    <w:rsid w:val="00D80F1D"/>
    <w:rsid w:val="00D941DA"/>
    <w:rsid w:val="00DF03FC"/>
    <w:rsid w:val="00E01637"/>
    <w:rsid w:val="00E71A2E"/>
    <w:rsid w:val="00E9084F"/>
    <w:rsid w:val="00EB1386"/>
    <w:rsid w:val="00ED486C"/>
    <w:rsid w:val="00EF1F1F"/>
    <w:rsid w:val="00F00475"/>
    <w:rsid w:val="00F11632"/>
    <w:rsid w:val="00F2599D"/>
    <w:rsid w:val="00F353B6"/>
    <w:rsid w:val="00F564E8"/>
    <w:rsid w:val="00F640B3"/>
    <w:rsid w:val="00FD5827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ED20A"/>
  <w15:chartTrackingRefBased/>
  <w15:docId w15:val="{EF82A849-165A-C643-84C5-819639AB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ajorBidi"/>
        <w:bCs/>
        <w:color w:val="000000" w:themeColor="text1"/>
        <w:spacing w:val="5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9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92"/>
  </w:style>
  <w:style w:type="paragraph" w:styleId="Footer">
    <w:name w:val="footer"/>
    <w:basedOn w:val="Normal"/>
    <w:link w:val="Foot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92"/>
  </w:style>
  <w:style w:type="paragraph" w:styleId="BalloonText">
    <w:name w:val="Balloon Text"/>
    <w:basedOn w:val="Normal"/>
    <w:link w:val="BalloonTextChar"/>
    <w:uiPriority w:val="99"/>
    <w:semiHidden/>
    <w:unhideWhenUsed/>
    <w:rsid w:val="002344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9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6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1DA"/>
    <w:rPr>
      <w:color w:val="954F72" w:themeColor="followed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paragraph" w:customStyle="1" w:styleId="Body">
    <w:name w:val="Body"/>
    <w:rsid w:val="00B33989"/>
    <w:rPr>
      <w:rFonts w:ascii="Helvetica" w:eastAsia="ヒラギノ角ゴ Pro W3" w:hAnsi="Helvetica" w:cs="Times New Roman"/>
      <w:bCs w:val="0"/>
      <w:color w:val="000000"/>
      <w:spacing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33989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Kenise Barnes</cp:lastModifiedBy>
  <cp:revision>3</cp:revision>
  <cp:lastPrinted>2020-03-04T20:37:00Z</cp:lastPrinted>
  <dcterms:created xsi:type="dcterms:W3CDTF">2020-07-16T17:03:00Z</dcterms:created>
  <dcterms:modified xsi:type="dcterms:W3CDTF">2021-04-20T18:25:00Z</dcterms:modified>
</cp:coreProperties>
</file>